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7A0" w:rsidRPr="00AF20D9" w:rsidRDefault="00B357A0" w:rsidP="00B357A0">
      <w:pPr>
        <w:jc w:val="right"/>
      </w:pPr>
      <w:r>
        <w:t>препис</w:t>
      </w:r>
    </w:p>
    <w:p w:rsidR="00B357A0" w:rsidRPr="00F81E46" w:rsidRDefault="00B357A0" w:rsidP="00B357A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B357A0" w:rsidRPr="00F81E46" w:rsidRDefault="00B357A0" w:rsidP="00B357A0">
      <w:pPr>
        <w:jc w:val="center"/>
        <w:rPr>
          <w:b/>
          <w:u w:val="single"/>
        </w:rPr>
      </w:pPr>
    </w:p>
    <w:p w:rsidR="00B357A0" w:rsidRPr="00F81E46" w:rsidRDefault="00B357A0" w:rsidP="00B357A0">
      <w:pPr>
        <w:jc w:val="center"/>
        <w:rPr>
          <w:b/>
          <w:u w:val="single"/>
        </w:rPr>
      </w:pPr>
    </w:p>
    <w:p w:rsidR="00B357A0" w:rsidRPr="00F81E46" w:rsidRDefault="00B357A0" w:rsidP="00B357A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B357A0" w:rsidRPr="00F81E46" w:rsidRDefault="00B357A0" w:rsidP="00B357A0">
      <w:pPr>
        <w:jc w:val="center"/>
        <w:rPr>
          <w:b/>
        </w:rPr>
      </w:pPr>
    </w:p>
    <w:p w:rsidR="00B357A0" w:rsidRPr="00F81E46" w:rsidRDefault="00B357A0" w:rsidP="00B357A0">
      <w:pPr>
        <w:jc w:val="center"/>
        <w:rPr>
          <w:b/>
        </w:rPr>
      </w:pPr>
      <w:r>
        <w:rPr>
          <w:b/>
        </w:rPr>
        <w:t>№ 482</w:t>
      </w:r>
    </w:p>
    <w:p w:rsidR="00B357A0" w:rsidRPr="00F81E46" w:rsidRDefault="00B357A0" w:rsidP="00B357A0">
      <w:pPr>
        <w:jc w:val="center"/>
        <w:rPr>
          <w:b/>
        </w:rPr>
      </w:pPr>
    </w:p>
    <w:p w:rsidR="00B357A0" w:rsidRDefault="00B357A0" w:rsidP="00B357A0">
      <w:pPr>
        <w:jc w:val="center"/>
        <w:rPr>
          <w:b/>
        </w:rPr>
      </w:pPr>
      <w:r>
        <w:rPr>
          <w:b/>
        </w:rPr>
        <w:t>Гр.Гулянци,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B357A0" w:rsidRDefault="00B357A0" w:rsidP="00B357A0">
      <w:pPr>
        <w:jc w:val="center"/>
        <w:rPr>
          <w:b/>
        </w:rPr>
      </w:pPr>
    </w:p>
    <w:p w:rsidR="00B357A0" w:rsidRPr="00F81E46" w:rsidRDefault="00B357A0" w:rsidP="00B357A0">
      <w:pPr>
        <w:rPr>
          <w:b/>
        </w:rPr>
      </w:pPr>
    </w:p>
    <w:p w:rsidR="00B357A0" w:rsidRDefault="00B357A0" w:rsidP="00B357A0">
      <w:pPr>
        <w:spacing w:after="100"/>
      </w:pPr>
      <w:r w:rsidRPr="00F81E46">
        <w:rPr>
          <w:b/>
        </w:rPr>
        <w:t>ОТНОСНО:</w:t>
      </w:r>
      <w:r>
        <w:t xml:space="preserve"> </w:t>
      </w:r>
      <w:r w:rsidRPr="00EC0969">
        <w:t>Отдаване под наем на земеделска земя от общинския поземлен фонд.</w:t>
      </w:r>
    </w:p>
    <w:p w:rsidR="00B357A0" w:rsidRPr="0063564A" w:rsidRDefault="00B357A0" w:rsidP="00B357A0">
      <w:pPr>
        <w:spacing w:after="100"/>
        <w:jc w:val="both"/>
        <w:rPr>
          <w:szCs w:val="28"/>
          <w:lang w:val="ru-RU"/>
        </w:rPr>
      </w:pPr>
    </w:p>
    <w:p w:rsidR="00B357A0" w:rsidRDefault="00B357A0" w:rsidP="00B357A0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B357A0" w:rsidRPr="00F81E46" w:rsidRDefault="00B357A0" w:rsidP="00B357A0">
      <w:pPr>
        <w:jc w:val="both"/>
      </w:pPr>
    </w:p>
    <w:p w:rsidR="00B357A0" w:rsidRPr="00F81E46" w:rsidRDefault="00B357A0" w:rsidP="00B357A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B357A0" w:rsidRPr="00F81E46" w:rsidRDefault="00B357A0" w:rsidP="00B357A0">
      <w:pPr>
        <w:jc w:val="both"/>
        <w:rPr>
          <w:b/>
        </w:rPr>
      </w:pPr>
    </w:p>
    <w:p w:rsidR="00B357A0" w:rsidRPr="00F81E46" w:rsidRDefault="00B357A0" w:rsidP="00B357A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B357A0" w:rsidRPr="00F81E46" w:rsidRDefault="00B357A0" w:rsidP="00B357A0">
      <w:pPr>
        <w:jc w:val="both"/>
        <w:rPr>
          <w:b/>
        </w:rPr>
      </w:pPr>
    </w:p>
    <w:p w:rsidR="00B357A0" w:rsidRDefault="00B357A0" w:rsidP="00B357A0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EC0969">
        <w:t xml:space="preserve">чл. 21, ал. 1, т. 8 от ЗМСМА,  чл. 8, ал.1 и ал.4, чл. 14, ал. 1, ал. 2, ал. 3 от ЗОС,  чл. 15 ал. 1, чл.22, ал.1,  чл. 64 ал. 1 от </w:t>
      </w:r>
      <w:r w:rsidRPr="00EC0969">
        <w:rPr>
          <w:lang w:val="ru-RU"/>
        </w:rPr>
        <w:t>НРПУРОИ</w:t>
      </w:r>
      <w:r w:rsidRPr="00EC0969">
        <w:t xml:space="preserve"> </w:t>
      </w:r>
      <w:r w:rsidRPr="00EC0969">
        <w:rPr>
          <w:lang w:val="ru-RU"/>
        </w:rPr>
        <w:t>и</w:t>
      </w:r>
      <w:r w:rsidRPr="00EC0969">
        <w:t xml:space="preserve"> чл.</w:t>
      </w:r>
      <w:r w:rsidRPr="00EC0969">
        <w:rPr>
          <w:lang w:val="ru-RU"/>
        </w:rPr>
        <w:t>5</w:t>
      </w:r>
      <w:r w:rsidRPr="00EC0969">
        <w:t>, ал.1, т. 7 и чл. 6</w:t>
      </w:r>
      <w:r w:rsidRPr="00EC0969">
        <w:rPr>
          <w:lang w:val="ru-RU"/>
        </w:rPr>
        <w:t xml:space="preserve"> </w:t>
      </w:r>
      <w:r w:rsidRPr="00EC0969">
        <w:t>от Правилника за организацията и дейността на Общински съвет Гулянци</w:t>
      </w:r>
      <w: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B357A0" w:rsidRDefault="00B357A0" w:rsidP="00B357A0">
      <w:pPr>
        <w:ind w:right="284"/>
        <w:jc w:val="both"/>
      </w:pPr>
    </w:p>
    <w:p w:rsidR="00B357A0" w:rsidRDefault="00B357A0" w:rsidP="00B357A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B357A0" w:rsidRPr="00DC6F40" w:rsidRDefault="00B357A0" w:rsidP="00B357A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B357A0" w:rsidRDefault="00B357A0" w:rsidP="00B357A0">
      <w:pPr>
        <w:tabs>
          <w:tab w:val="left" w:pos="1080"/>
        </w:tabs>
      </w:pPr>
    </w:p>
    <w:p w:rsidR="00B357A0" w:rsidRDefault="00B357A0" w:rsidP="00B357A0">
      <w:pPr>
        <w:tabs>
          <w:tab w:val="left" w:pos="1080"/>
        </w:tabs>
        <w:jc w:val="center"/>
      </w:pPr>
    </w:p>
    <w:p w:rsidR="00B357A0" w:rsidRPr="00EC0969" w:rsidRDefault="00B357A0" w:rsidP="00B357A0">
      <w:pPr>
        <w:ind w:firstLine="708"/>
        <w:jc w:val="both"/>
      </w:pPr>
      <w:r w:rsidRPr="00EC0969">
        <w:t>1. Дава съгласие да се проведе публичен търг с тайно наддаване за отдаване под наем на следните имоти - частна общинска собственост за срок от 10 стопански години:</w:t>
      </w:r>
    </w:p>
    <w:tbl>
      <w:tblPr>
        <w:tblW w:w="11077" w:type="dxa"/>
        <w:jc w:val="center"/>
        <w:tblLook w:val="04A0" w:firstRow="1" w:lastRow="0" w:firstColumn="1" w:lastColumn="0" w:noHBand="0" w:noVBand="1"/>
      </w:tblPr>
      <w:tblGrid>
        <w:gridCol w:w="1157"/>
        <w:gridCol w:w="1660"/>
        <w:gridCol w:w="2320"/>
        <w:gridCol w:w="876"/>
        <w:gridCol w:w="1453"/>
        <w:gridCol w:w="1460"/>
        <w:gridCol w:w="1174"/>
        <w:gridCol w:w="977"/>
      </w:tblGrid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7BE2">
              <w:rPr>
                <w:b/>
                <w:bCs/>
                <w:color w:val="000000"/>
                <w:sz w:val="20"/>
                <w:szCs w:val="20"/>
              </w:rPr>
              <w:t>Пореден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C7BE2">
              <w:rPr>
                <w:b/>
                <w:bCs/>
                <w:color w:val="000000"/>
                <w:sz w:val="20"/>
                <w:szCs w:val="20"/>
              </w:rPr>
              <w:t>Kадастрален</w:t>
            </w:r>
            <w:proofErr w:type="spellEnd"/>
            <w:r w:rsidRPr="003C7BE2">
              <w:rPr>
                <w:b/>
                <w:bCs/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7BE2">
              <w:rPr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7BE2">
              <w:rPr>
                <w:b/>
                <w:bCs/>
                <w:color w:val="000000"/>
                <w:sz w:val="20"/>
                <w:szCs w:val="20"/>
              </w:rPr>
              <w:t>Площ  (дка)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7BE2">
              <w:rPr>
                <w:b/>
                <w:bCs/>
                <w:color w:val="000000"/>
                <w:sz w:val="20"/>
                <w:szCs w:val="20"/>
              </w:rPr>
              <w:t>Землище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7BE2">
              <w:rPr>
                <w:b/>
                <w:b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7BE2">
              <w:rPr>
                <w:b/>
                <w:bCs/>
                <w:color w:val="000000"/>
                <w:sz w:val="20"/>
                <w:szCs w:val="20"/>
              </w:rPr>
              <w:t>АКТ №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14876.500.500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1475ч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14876.500.248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0.913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1391ч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14876.500.249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0.967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1392ч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 xml:space="preserve">24308.31.46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14.541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Дъбован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490ч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14876.993.1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8.300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1502ч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22335.19.4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3.001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Долни 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2833ч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22335.19.5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0.987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Долни 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sz w:val="20"/>
                <w:szCs w:val="20"/>
              </w:rPr>
            </w:pPr>
            <w:r w:rsidRPr="003C7BE2">
              <w:rPr>
                <w:sz w:val="20"/>
                <w:szCs w:val="20"/>
              </w:rPr>
              <w:t>2834ч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06402.1.761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1.012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2381ч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06402.1.762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1.003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2382ч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48204.46.427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11.264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3035ч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18099.391.5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11.500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1936ч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18099.149.278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 20.003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3025ч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18099.149.277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17.558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3024ч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18099.155.27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15.003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1741ч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18099.163.29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5.401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1753ч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14876.226.13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4.700 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1299ч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14876.997.1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7.551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1503ч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14876.226.17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6.444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1300ч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24308.31.82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8.964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Дъбован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496ч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 24308.31.80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6.321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Дъбован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494ч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06402.1.198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2.548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3038ч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06402.2.2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1.377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2582ч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 06402.2.1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0.570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2581ч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43284.308.11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6.160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Ленково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777ч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43284.119.10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7.467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Ленково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675ч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39712.8.10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3.303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Крета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282ч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39712.57.16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1.134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Крета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310ч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14888.36.33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5.001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Искър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2219ч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14876.500.165 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1.521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1338ч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14876.500.166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0.757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1339ч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14876.500.167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0.846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1340ч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06402.1.760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0.967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2380ч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06402.1.759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0.960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2379ч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68045.168.49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Зеленчукова градина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0.200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2960ч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68045.168.50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Зеленчукова градина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2961ч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68045.168.51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Зеленчукова градина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2962ч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06402.230.17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0.398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2692ч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06402.234.25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0.160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2699ч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06402.235.20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Изоставена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0.141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2701ч</w:t>
            </w:r>
          </w:p>
        </w:tc>
      </w:tr>
      <w:tr w:rsidR="00B357A0" w:rsidRPr="003C7BE2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43284.109.34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Друг вид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1.063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с. Ленково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3C7BE2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3C7BE2">
              <w:rPr>
                <w:color w:val="000000"/>
                <w:sz w:val="20"/>
                <w:szCs w:val="20"/>
              </w:rPr>
              <w:t>671ч</w:t>
            </w:r>
          </w:p>
        </w:tc>
      </w:tr>
      <w:tr w:rsidR="00B357A0" w:rsidRPr="006D0351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30199.13.82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4.703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с. Загражден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1994ч</w:t>
            </w:r>
          </w:p>
        </w:tc>
      </w:tr>
      <w:tr w:rsidR="00B357A0" w:rsidRPr="006D0351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48204.67.1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1.096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128ч</w:t>
            </w:r>
          </w:p>
        </w:tc>
      </w:tr>
      <w:tr w:rsidR="00B357A0" w:rsidRPr="006D0351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48204.66.8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1.024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125ч</w:t>
            </w:r>
          </w:p>
        </w:tc>
      </w:tr>
      <w:tr w:rsidR="00B357A0" w:rsidRPr="006D0351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48204.52.23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0.936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7A0" w:rsidRPr="006D0351" w:rsidRDefault="00B357A0" w:rsidP="00EA0DE4">
            <w:pPr>
              <w:jc w:val="center"/>
              <w:rPr>
                <w:color w:val="000000"/>
                <w:sz w:val="20"/>
                <w:szCs w:val="20"/>
              </w:rPr>
            </w:pPr>
            <w:r w:rsidRPr="006D0351">
              <w:rPr>
                <w:color w:val="000000"/>
                <w:sz w:val="20"/>
                <w:szCs w:val="20"/>
              </w:rPr>
              <w:t>86ч</w:t>
            </w:r>
          </w:p>
        </w:tc>
      </w:tr>
    </w:tbl>
    <w:p w:rsidR="00B357A0" w:rsidRDefault="00B357A0" w:rsidP="00B357A0">
      <w:pPr>
        <w:tabs>
          <w:tab w:val="left" w:pos="720"/>
          <w:tab w:val="left" w:pos="3040"/>
        </w:tabs>
        <w:jc w:val="both"/>
        <w:rPr>
          <w:sz w:val="28"/>
          <w:szCs w:val="28"/>
        </w:rPr>
      </w:pPr>
    </w:p>
    <w:p w:rsidR="00B357A0" w:rsidRPr="00EC0969" w:rsidRDefault="00B357A0" w:rsidP="00B357A0">
      <w:pPr>
        <w:tabs>
          <w:tab w:val="left" w:pos="720"/>
        </w:tabs>
        <w:jc w:val="both"/>
      </w:pPr>
      <w:r>
        <w:rPr>
          <w:sz w:val="28"/>
          <w:szCs w:val="28"/>
        </w:rPr>
        <w:tab/>
      </w:r>
      <w:r w:rsidRPr="00EC0969">
        <w:t>2. Определя началната годишна наемна цена в размер на 30.00 €/дка. (58.67 лева/дка.) съгласно Наредба за определянето и администрирането на местните такси и цени на услуги на територията на Община Гулянци на Общински съвет Гулянци.</w:t>
      </w:r>
    </w:p>
    <w:p w:rsidR="00B357A0" w:rsidRPr="00EC0969" w:rsidRDefault="00B357A0" w:rsidP="00B357A0">
      <w:pPr>
        <w:tabs>
          <w:tab w:val="left" w:pos="720"/>
          <w:tab w:val="left" w:pos="3040"/>
        </w:tabs>
        <w:jc w:val="both"/>
      </w:pPr>
      <w:r w:rsidRPr="00EC0969">
        <w:tab/>
        <w:t>3. Размера на депозита за участие в търга е 10% от определената начална тръжна цена.</w:t>
      </w:r>
    </w:p>
    <w:p w:rsidR="00B357A0" w:rsidRPr="00EC0969" w:rsidRDefault="00B357A0" w:rsidP="00B357A0">
      <w:pPr>
        <w:tabs>
          <w:tab w:val="left" w:pos="720"/>
          <w:tab w:val="left" w:pos="3040"/>
        </w:tabs>
        <w:jc w:val="both"/>
      </w:pPr>
      <w:r w:rsidRPr="00EC0969">
        <w:tab/>
        <w:t>4.</w:t>
      </w:r>
      <w:r w:rsidRPr="00EC0969">
        <w:rPr>
          <w:lang w:val="ru-RU"/>
        </w:rPr>
        <w:t xml:space="preserve"> </w:t>
      </w:r>
      <w:r w:rsidRPr="00EC0969">
        <w:t>Плащането на депозита за участие в търга се извършва в евро</w:t>
      </w:r>
      <w:r w:rsidRPr="00EC0969">
        <w:rPr>
          <w:lang w:val="ru-RU"/>
        </w:rPr>
        <w:t xml:space="preserve"> </w:t>
      </w:r>
      <w:r w:rsidRPr="00EC0969">
        <w:t xml:space="preserve">по банков път по сметка на Община Гулянци  в „Общинска банка“ АД №BG45SOMB91303336322501, </w:t>
      </w:r>
      <w:r w:rsidRPr="00EC0969">
        <w:rPr>
          <w:lang w:val="en-GB"/>
        </w:rPr>
        <w:t>BIC</w:t>
      </w:r>
      <w:r w:rsidRPr="00EC0969">
        <w:rPr>
          <w:lang w:val="ru-RU"/>
        </w:rPr>
        <w:t xml:space="preserve">: </w:t>
      </w:r>
      <w:r w:rsidRPr="00EC0969">
        <w:t>SOMBBGSF с основание: депозит за участие в търг.</w:t>
      </w:r>
    </w:p>
    <w:p w:rsidR="00B357A0" w:rsidRPr="00EC0969" w:rsidRDefault="00B357A0" w:rsidP="00B357A0">
      <w:pPr>
        <w:tabs>
          <w:tab w:val="left" w:pos="720"/>
          <w:tab w:val="left" w:pos="3040"/>
        </w:tabs>
        <w:jc w:val="both"/>
      </w:pPr>
      <w:r w:rsidRPr="00EC0969">
        <w:tab/>
        <w:t>5.</w:t>
      </w:r>
      <w:r w:rsidRPr="00EC0969">
        <w:rPr>
          <w:lang w:val="ru-RU"/>
        </w:rPr>
        <w:t xml:space="preserve"> </w:t>
      </w:r>
      <w:r w:rsidRPr="00EC0969">
        <w:t xml:space="preserve"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</w:t>
      </w:r>
      <w:r w:rsidRPr="00553D9B">
        <w:t>на 20.00 € с ДДС, внесени</w:t>
      </w:r>
      <w:r w:rsidRPr="00EC0969">
        <w:t xml:space="preserve">  по сметка № BG43SOMB91308436323644, „Общинска банка“ АД – SOMBBGSF, вид плащане 447000.</w:t>
      </w:r>
    </w:p>
    <w:p w:rsidR="00B357A0" w:rsidRPr="00EC0969" w:rsidRDefault="00B357A0" w:rsidP="00B357A0">
      <w:pPr>
        <w:tabs>
          <w:tab w:val="left" w:pos="720"/>
          <w:tab w:val="left" w:pos="3040"/>
        </w:tabs>
        <w:jc w:val="both"/>
        <w:rPr>
          <w:lang w:val="ru-RU"/>
        </w:rPr>
      </w:pPr>
      <w:r w:rsidRPr="00EC0969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B357A0" w:rsidRPr="00EC0969" w:rsidRDefault="00B357A0" w:rsidP="00B357A0">
      <w:pPr>
        <w:tabs>
          <w:tab w:val="left" w:pos="720"/>
          <w:tab w:val="left" w:pos="3040"/>
        </w:tabs>
        <w:jc w:val="both"/>
        <w:rPr>
          <w:lang w:val="ru-RU"/>
        </w:rPr>
      </w:pPr>
      <w:r w:rsidRPr="00EC0969">
        <w:rPr>
          <w:lang w:val="ru-RU"/>
        </w:rPr>
        <w:tab/>
      </w:r>
      <w:r w:rsidRPr="00EC0969">
        <w:t>7. Начин и срок на плащане: обявеният за спечелил участник е длъжен да внесе сумата до 30 дни от връчване на заповедта по</w:t>
      </w:r>
      <w:r w:rsidRPr="00EC0969">
        <w:rPr>
          <w:lang w:val="ru-RU"/>
        </w:rPr>
        <w:t xml:space="preserve"> </w:t>
      </w:r>
      <w:r w:rsidRPr="00EC0969">
        <w:t>чл. 77 ал.1 от НРПУРОИ по банкова сметка на общината - № BG43SOMB91308436323644, вид плащане 444200 – приход от наем земя.</w:t>
      </w:r>
    </w:p>
    <w:p w:rsidR="00B357A0" w:rsidRPr="00EC0969" w:rsidRDefault="00B357A0" w:rsidP="00B357A0">
      <w:pPr>
        <w:tabs>
          <w:tab w:val="left" w:pos="720"/>
          <w:tab w:val="left" w:pos="3040"/>
        </w:tabs>
        <w:jc w:val="both"/>
      </w:pPr>
      <w:r w:rsidRPr="00EC0969">
        <w:lastRenderedPageBreak/>
        <w:tab/>
      </w:r>
      <w:r w:rsidRPr="00EC0969">
        <w:rPr>
          <w:lang w:val="ru-RU"/>
        </w:rPr>
        <w:t>8</w:t>
      </w:r>
      <w:r w:rsidRPr="00EC0969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B357A0" w:rsidRDefault="00B357A0" w:rsidP="00B357A0">
      <w:pPr>
        <w:rPr>
          <w:i/>
          <w:sz w:val="28"/>
          <w:szCs w:val="20"/>
        </w:rPr>
      </w:pPr>
    </w:p>
    <w:p w:rsidR="00B357A0" w:rsidRDefault="00B357A0" w:rsidP="00B357A0">
      <w:pPr>
        <w:keepNext/>
        <w:ind w:firstLine="708"/>
        <w:outlineLvl w:val="3"/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  <w:bookmarkStart w:id="0" w:name="_GoBack"/>
      <w:bookmarkEnd w:id="0"/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both"/>
        <w:rPr>
          <w:b/>
          <w:lang w:val="en-US"/>
        </w:rPr>
      </w:pPr>
    </w:p>
    <w:p w:rsidR="00B357A0" w:rsidRDefault="00B357A0" w:rsidP="00B357A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B357A0" w:rsidRDefault="00B357A0" w:rsidP="00B357A0">
      <w:pPr>
        <w:jc w:val="right"/>
      </w:pPr>
      <w:r>
        <w:t>/Огнян Янчев/</w:t>
      </w:r>
    </w:p>
    <w:p w:rsidR="00B357A0" w:rsidRDefault="00B357A0" w:rsidP="00B357A0">
      <w:r>
        <w:t xml:space="preserve">Вярно с оригинала при </w:t>
      </w:r>
      <w:proofErr w:type="spellStart"/>
      <w:r>
        <w:t>ОбС</w:t>
      </w:r>
      <w:proofErr w:type="spellEnd"/>
    </w:p>
    <w:p w:rsidR="00B357A0" w:rsidRPr="00AF20D9" w:rsidRDefault="00B357A0" w:rsidP="00B357A0">
      <w:r>
        <w:t>Снел преписа</w:t>
      </w: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44"/>
    <w:rsid w:val="005A7B56"/>
    <w:rsid w:val="00B357A0"/>
    <w:rsid w:val="00BB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A176E"/>
  <w15:chartTrackingRefBased/>
  <w15:docId w15:val="{7A912002-2C8D-47B8-BEAC-C6209A24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2026-03-31T08:08:00Z</dcterms:created>
  <dcterms:modified xsi:type="dcterms:W3CDTF">2026-03-31T08:09:00Z</dcterms:modified>
</cp:coreProperties>
</file>